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3"/>
        <w:numPr>
          <w:numId w:val="0"/>
        </w:numPr>
        <w:jc w:val="center"/>
        <w:rPr>
          <w:rFonts w:hint="eastAsia" w:ascii="仿宋" w:hAnsi="仿宋" w:eastAsia="仿宋" w:cs="仿宋"/>
          <w:szCs w:val="32"/>
        </w:rPr>
      </w:pPr>
      <w:bookmarkStart w:id="3" w:name="_GoBack"/>
      <w:bookmarkEnd w:id="3"/>
      <w:bookmarkStart w:id="0" w:name="_Toc18065"/>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0FBC3066">
      <w:pPr>
        <w:ind w:left="1" w:firstLine="560" w:firstLineChars="200"/>
        <w:jc w:val="left"/>
        <w:rPr>
          <w:rFonts w:hint="eastAsia" w:ascii="仿宋" w:hAnsi="仿宋" w:eastAsia="仿宋" w:cs="仿宋"/>
          <w:sz w:val="28"/>
          <w:szCs w:val="28"/>
        </w:rPr>
      </w:pPr>
      <w:r>
        <w:rPr>
          <w:rFonts w:hint="eastAsia" w:ascii="仿宋" w:hAnsi="仿宋" w:eastAsia="仿宋" w:cs="仿宋"/>
          <w:sz w:val="28"/>
          <w:szCs w:val="28"/>
        </w:rPr>
        <w:t>衡阳</w:t>
      </w:r>
      <w:r>
        <w:rPr>
          <w:rFonts w:hint="eastAsia" w:ascii="仿宋" w:hAnsi="仿宋" w:eastAsia="仿宋" w:cs="仿宋"/>
          <w:sz w:val="28"/>
          <w:szCs w:val="28"/>
          <w:lang w:eastAsia="zh-CN"/>
        </w:rPr>
        <w:t>衡钢鸿华物流有限公司</w:t>
      </w:r>
      <w:r>
        <w:rPr>
          <w:rFonts w:hint="eastAsia" w:ascii="仿宋" w:hAnsi="仿宋" w:eastAsia="仿宋" w:cs="仿宋"/>
          <w:sz w:val="28"/>
          <w:szCs w:val="28"/>
        </w:rPr>
        <w:t>因</w:t>
      </w:r>
      <w:r>
        <w:rPr>
          <w:rFonts w:hint="eastAsia" w:ascii="仿宋" w:hAnsi="仿宋" w:eastAsia="仿宋" w:cs="仿宋"/>
          <w:sz w:val="28"/>
          <w:szCs w:val="28"/>
          <w:lang w:eastAsia="zh-CN"/>
        </w:rPr>
        <w:t>生产运输</w:t>
      </w:r>
      <w:r>
        <w:rPr>
          <w:rFonts w:hint="eastAsia" w:ascii="仿宋" w:hAnsi="仿宋" w:eastAsia="仿宋" w:cs="仿宋"/>
          <w:sz w:val="28"/>
          <w:szCs w:val="28"/>
        </w:rPr>
        <w:t>需要，委托湖南衡阳钢管（集团）有限公司对</w:t>
      </w:r>
      <w:r>
        <w:rPr>
          <w:rFonts w:hint="eastAsia" w:ascii="仿宋" w:hAnsi="仿宋" w:eastAsia="仿宋" w:cs="仿宋"/>
          <w:sz w:val="28"/>
          <w:szCs w:val="28"/>
          <w:lang w:val="en-US" w:eastAsia="zh-CN"/>
        </w:rPr>
        <w:t>鸿华公司6×4柴油牵引车采购项目</w:t>
      </w:r>
      <w:r>
        <w:rPr>
          <w:rFonts w:hint="eastAsia" w:ascii="仿宋" w:hAnsi="仿宋" w:eastAsia="仿宋" w:cs="仿宋"/>
          <w:sz w:val="28"/>
          <w:szCs w:val="28"/>
        </w:rPr>
        <w:t>进行</w:t>
      </w:r>
      <w:r>
        <w:rPr>
          <w:rFonts w:hint="eastAsia" w:ascii="仿宋" w:hAnsi="仿宋" w:eastAsia="仿宋" w:cs="仿宋"/>
          <w:sz w:val="28"/>
          <w:szCs w:val="28"/>
          <w:lang w:val="en-US" w:eastAsia="zh-CN"/>
        </w:rPr>
        <w:t>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5A900087">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17D6C01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项目编号：JTJYG2025015</w:t>
      </w:r>
    </w:p>
    <w:p w14:paraId="4FE5EA2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项目名称：鸿华公司6×4柴油牵引车采购项目</w:t>
      </w:r>
    </w:p>
    <w:p w14:paraId="1E1C668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w:t>
      </w:r>
      <w:r>
        <w:rPr>
          <w:rFonts w:hint="eastAsia" w:ascii="仿宋" w:hAnsi="仿宋" w:eastAsia="仿宋" w:cs="仿宋"/>
          <w:sz w:val="28"/>
          <w:szCs w:val="28"/>
          <w:lang w:eastAsia="zh-CN"/>
        </w:rPr>
        <w:t>衡钢鸿华物流</w:t>
      </w:r>
      <w:r>
        <w:rPr>
          <w:rFonts w:hint="eastAsia" w:ascii="仿宋" w:hAnsi="仿宋" w:eastAsia="仿宋" w:cs="仿宋"/>
          <w:sz w:val="28"/>
          <w:szCs w:val="28"/>
        </w:rPr>
        <w:t>有限公司</w:t>
      </w:r>
    </w:p>
    <w:p w14:paraId="5E484F7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w:t>
      </w:r>
      <w:r>
        <w:rPr>
          <w:rFonts w:hint="eastAsia" w:ascii="仿宋" w:hAnsi="仿宋" w:eastAsia="仿宋" w:cs="仿宋"/>
          <w:sz w:val="28"/>
          <w:szCs w:val="28"/>
          <w:lang w:eastAsia="zh-CN"/>
        </w:rPr>
        <w:t>竞价文件</w:t>
      </w:r>
      <w:r>
        <w:rPr>
          <w:rFonts w:hint="eastAsia" w:ascii="仿宋" w:hAnsi="仿宋" w:eastAsia="仿宋" w:cs="仿宋"/>
          <w:sz w:val="28"/>
          <w:szCs w:val="28"/>
        </w:rPr>
        <w:t>：</w:t>
      </w:r>
    </w:p>
    <w:p w14:paraId="7B379F2B">
      <w:pPr>
        <w:pStyle w:val="6"/>
        <w:adjustRightInd w:val="0"/>
        <w:snapToGrid w:val="0"/>
        <w:spacing w:line="360" w:lineRule="exact"/>
        <w:ind w:left="851" w:firstLine="0" w:firstLineChars="0"/>
        <w:rPr>
          <w:rFonts w:hint="eastAsia" w:ascii="仿宋" w:hAnsi="仿宋" w:eastAsia="仿宋" w:cs="仿宋"/>
          <w:sz w:val="28"/>
          <w:szCs w:val="28"/>
          <w:lang w:eastAsia="zh-CN"/>
        </w:rPr>
      </w:pPr>
      <w:r>
        <w:rPr>
          <w:rFonts w:hint="eastAsia" w:ascii="仿宋" w:hAnsi="仿宋" w:eastAsia="仿宋" w:cs="仿宋"/>
          <w:sz w:val="28"/>
          <w:szCs w:val="28"/>
        </w:rPr>
        <w:t>交货地点：衡阳华菱连轧管有限公司</w:t>
      </w:r>
      <w:r>
        <w:rPr>
          <w:rFonts w:hint="eastAsia" w:ascii="仿宋" w:hAnsi="仿宋" w:eastAsia="仿宋" w:cs="仿宋"/>
          <w:sz w:val="28"/>
          <w:szCs w:val="28"/>
          <w:lang w:eastAsia="zh-CN"/>
        </w:rPr>
        <w:t>。</w:t>
      </w:r>
    </w:p>
    <w:p w14:paraId="17A9CFDE">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09743921">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2F07229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5FFDCE3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6"/>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200</w:t>
      </w:r>
      <w:r>
        <w:rPr>
          <w:rFonts w:hint="eastAsia" w:ascii="仿宋" w:hAnsi="仿宋" w:eastAsia="仿宋" w:cs="仿宋"/>
          <w:sz w:val="28"/>
          <w:szCs w:val="28"/>
        </w:rPr>
        <w:t>元人民币，扫码支付。</w:t>
      </w:r>
    </w:p>
    <w:p w14:paraId="63DE8940">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2万</w:t>
      </w:r>
      <w:r>
        <w:rPr>
          <w:rFonts w:hint="eastAsia" w:ascii="仿宋" w:hAnsi="仿宋" w:eastAsia="仿宋" w:cs="仿宋"/>
          <w:sz w:val="28"/>
          <w:szCs w:val="28"/>
        </w:rPr>
        <w:t>元人民币。</w:t>
      </w:r>
    </w:p>
    <w:p w14:paraId="14BA86F6">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5A99E46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14:30  </w:t>
      </w:r>
      <w:r>
        <w:rPr>
          <w:rFonts w:hint="eastAsia" w:ascii="仿宋" w:hAnsi="仿宋" w:eastAsia="仿宋" w:cs="仿宋"/>
          <w:b/>
          <w:sz w:val="28"/>
          <w:szCs w:val="28"/>
        </w:rPr>
        <w:t>北京时间)</w:t>
      </w:r>
    </w:p>
    <w:p w14:paraId="5B5F9B8A">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3051B2E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p>
    <w:p w14:paraId="740D7644">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14:paraId="56DB36E0">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06FACD7A">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w:t>
      </w:r>
      <w:r>
        <w:rPr>
          <w:rFonts w:hint="eastAsia" w:ascii="仿宋" w:hAnsi="仿宋" w:eastAsia="仿宋" w:cs="仿宋"/>
          <w:sz w:val="28"/>
          <w:szCs w:val="28"/>
          <w:highlight w:val="none"/>
          <w:lang w:val="en-US" w:eastAsia="zh-CN"/>
        </w:rPr>
        <w:t>综合评估</w:t>
      </w:r>
      <w:r>
        <w:rPr>
          <w:rFonts w:hint="eastAsia" w:ascii="仿宋" w:hAnsi="仿宋" w:eastAsia="仿宋" w:cs="仿宋"/>
          <w:sz w:val="28"/>
          <w:szCs w:val="28"/>
          <w:highlight w:val="none"/>
        </w:rPr>
        <w:t>法。</w:t>
      </w:r>
    </w:p>
    <w:p w14:paraId="7C3F3E05">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公告在衡阳华菱钢管有限公司网站（http://www.hysteeltube.com/zbgg）上发布。</w:t>
      </w:r>
    </w:p>
    <w:p w14:paraId="4624575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200DF2E">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14:paraId="1EB3E066">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14:paraId="4899C2FD">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39BD1C8A">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4F89CB5F">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w:t>
      </w:r>
    </w:p>
    <w:p w14:paraId="17502383">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val="en-US" w:eastAsia="zh-CN"/>
        </w:rPr>
        <w:t>招标办</w:t>
      </w:r>
    </w:p>
    <w:p w14:paraId="3B7ADA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76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2025-03-25T10:18:19Z</dcterms:created>
  <dc:creator>Administrator</dc:creator>
  <cp:lastModifiedBy>吉瑞康</cp:lastModifiedBy>
  <dcterms:modified xsi:type="dcterms:W3CDTF">2025-03-25T10:19:01Z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eyJoZGlkIjoiZjM2MDUyZGEyZTRlMzE3YTRiYWZlZTdmNzQzOGNmODIiLCJ1c2VySWQiOiIzMzg0MDAzMzcifQ==</vt:lpwstr>
  </property>
  <property fmtid="{D5CDD505-2E9C-101B-9397-08002B2CF9AE}" pid="4" name="ICV">
    <vt:lpwstr>175C12356886475184D6F67081E78B5E_12</vt:lpwstr>
  </property>
</Properties>
</file>