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cs="仿宋"/>
          <w:szCs w:val="32"/>
        </w:rPr>
      </w:pPr>
      <w:bookmarkStart w:id="0" w:name="_Toc526778066"/>
      <w:bookmarkStart w:id="1" w:name="_Toc61354154"/>
      <w:bookmarkStart w:id="2" w:name="_Toc526861349"/>
      <w:bookmarkStart w:id="3" w:name="_Toc526246862"/>
      <w:r>
        <w:rPr>
          <w:rFonts w:hint="eastAsia" w:ascii="仿宋" w:hAnsi="仿宋" w:eastAsia="仿宋" w:cs="仿宋"/>
          <w:sz w:val="24"/>
        </w:rPr>
        <w:t xml:space="preserve">              </w:t>
      </w:r>
      <w:r>
        <w:rPr>
          <w:rFonts w:hint="eastAsia" w:ascii="仿宋" w:hAnsi="仿宋" w:eastAsia="仿宋" w:cs="仿宋"/>
          <w:szCs w:val="32"/>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项目情况</w:t>
      </w:r>
    </w:p>
    <w:p>
      <w:pPr>
        <w:pStyle w:val="102"/>
        <w:numPr>
          <w:ilvl w:val="1"/>
          <w:numId w:val="1"/>
        </w:numPr>
        <w:adjustRightInd w:val="0"/>
        <w:snapToGrid w:val="0"/>
        <w:spacing w:line="360" w:lineRule="exact"/>
        <w:ind w:firstLineChars="0"/>
        <w:contextualSpacing/>
        <w:rPr>
          <w:rFonts w:hint="eastAsia" w:ascii="仿宋" w:hAnsi="仿宋" w:eastAsia="仿宋" w:cs="仿宋"/>
          <w:color w:val="000000"/>
          <w:kern w:val="2"/>
          <w:sz w:val="24"/>
          <w:szCs w:val="24"/>
          <w:lang w:val="en-US" w:eastAsia="zh-CN" w:bidi="ar-SA"/>
        </w:rPr>
      </w:pPr>
      <w:r>
        <w:rPr>
          <w:rFonts w:hint="eastAsia" w:ascii="仿宋" w:hAnsi="仿宋" w:eastAsia="仿宋" w:cs="仿宋"/>
          <w:sz w:val="24"/>
        </w:rPr>
        <w:t>项目编号：</w:t>
      </w:r>
      <w:r>
        <w:rPr>
          <w:rFonts w:hint="eastAsia" w:ascii="仿宋" w:hAnsi="仿宋" w:eastAsia="仿宋" w:cs="仿宋"/>
          <w:color w:val="000000"/>
          <w:kern w:val="2"/>
          <w:sz w:val="24"/>
          <w:szCs w:val="24"/>
          <w:lang w:val="en-US" w:eastAsia="zh-CN" w:bidi="ar-SA"/>
        </w:rPr>
        <w:t>HGSGW22030</w:t>
      </w:r>
    </w:p>
    <w:p>
      <w:pPr>
        <w:adjustRightInd w:val="0"/>
        <w:snapToGrid w:val="0"/>
        <w:spacing w:line="440" w:lineRule="exact"/>
        <w:ind w:left="850" w:leftChars="405" w:right="-143" w:rightChars="-68" w:firstLine="33" w:firstLineChars="14"/>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color w:val="000000"/>
          <w:sz w:val="24"/>
        </w:rPr>
        <w:t>特种钢管厂720机组960万向联轴器中间轴修复项目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项目范围：</w:t>
      </w:r>
      <w:r>
        <w:rPr>
          <w:rFonts w:hint="eastAsia" w:ascii="仿宋" w:hAnsi="仿宋" w:eastAsia="仿宋" w:cs="仿宋"/>
          <w:color w:val="000000"/>
          <w:sz w:val="24"/>
        </w:rPr>
        <w:t>720机组960万向联轴器中间轴维修</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交货地点： 720机组现场</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交货时间：</w:t>
      </w:r>
      <w:r>
        <w:rPr>
          <w:rFonts w:hint="eastAsia" w:ascii="仿宋" w:hAnsi="仿宋" w:eastAsia="仿宋" w:cs="仿宋"/>
          <w:sz w:val="24"/>
          <w:lang w:val="en-US" w:eastAsia="zh-CN"/>
        </w:rPr>
        <w:t xml:space="preserve"> 90</w:t>
      </w:r>
      <w:r>
        <w:rPr>
          <w:rFonts w:hint="eastAsia" w:ascii="仿宋" w:hAnsi="仿宋" w:eastAsia="仿宋" w:cs="仿宋"/>
          <w:sz w:val="24"/>
          <w:lang w:eastAsia="zh-CN"/>
        </w:rPr>
        <w:t>天</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color w:val="000000"/>
          <w:sz w:val="24"/>
        </w:rPr>
        <w:t>合同类型：</w:t>
      </w:r>
      <w:r>
        <w:rPr>
          <w:rFonts w:hint="eastAsia" w:ascii="仿宋" w:hAnsi="仿宋" w:eastAsia="仿宋" w:cs="仿宋"/>
          <w:color w:val="000000"/>
          <w:sz w:val="24"/>
          <w:lang w:eastAsia="zh-CN"/>
        </w:rPr>
        <w:t>固定</w:t>
      </w:r>
      <w:r>
        <w:rPr>
          <w:rFonts w:hint="eastAsia" w:ascii="仿宋" w:hAnsi="仿宋" w:eastAsia="仿宋" w:cs="仿宋"/>
          <w:color w:val="000000"/>
          <w:sz w:val="24"/>
        </w:rPr>
        <w:t>总价合同</w:t>
      </w:r>
    </w:p>
    <w:p>
      <w:pPr>
        <w:numPr>
          <w:ilvl w:val="1"/>
          <w:numId w:val="1"/>
        </w:numPr>
        <w:adjustRightInd w:val="0"/>
        <w:snapToGrid w:val="0"/>
        <w:spacing w:line="360" w:lineRule="exact"/>
        <w:contextualSpacing/>
        <w:rPr>
          <w:rFonts w:hint="eastAsia" w:ascii="仿宋" w:hAnsi="仿宋" w:eastAsia="仿宋" w:cs="仿宋"/>
          <w:sz w:val="24"/>
        </w:rPr>
      </w:pPr>
      <w:r>
        <w:rPr>
          <w:rFonts w:hint="eastAsia" w:ascii="仿宋" w:hAnsi="仿宋" w:eastAsia="仿宋" w:cs="仿宋"/>
          <w:color w:val="000000"/>
          <w:sz w:val="24"/>
        </w:rPr>
        <w:t>具体详细的维修内容及要求、数量、主要技术参数及相关服务详见本文件第四部分：技术规格及要求</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投标人资格要求</w:t>
      </w:r>
    </w:p>
    <w:p>
      <w:pPr>
        <w:pStyle w:val="75"/>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具有独立法人资格并依法取得企业营业执照，营业执照处于有效期内。</w:t>
      </w:r>
      <w:r>
        <w:rPr>
          <w:rFonts w:hint="eastAsia" w:ascii="仿宋" w:hAnsi="仿宋" w:eastAsia="仿宋"/>
          <w:sz w:val="24"/>
          <w:lang w:eastAsia="zh-CN"/>
        </w:rPr>
        <w:t>注册资金</w:t>
      </w:r>
      <w:r>
        <w:rPr>
          <w:rFonts w:hint="eastAsia" w:ascii="仿宋" w:hAnsi="仿宋" w:eastAsia="仿宋"/>
          <w:sz w:val="24"/>
          <w:lang w:val="en-US" w:eastAsia="zh-CN"/>
        </w:rPr>
        <w:t>500万以上。</w:t>
      </w:r>
    </w:p>
    <w:p>
      <w:pPr>
        <w:pStyle w:val="75"/>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承诺履行中华人民共和国招标投标法的有关规定；遵守国家法律、行政法规，具有良好的信誉和诚实的职业道德。</w:t>
      </w:r>
    </w:p>
    <w:p>
      <w:pPr>
        <w:pStyle w:val="75"/>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投标单位具有</w:t>
      </w:r>
      <w:r>
        <w:rPr>
          <w:rFonts w:hint="eastAsia" w:ascii="仿宋" w:hAnsi="仿宋" w:eastAsia="仿宋"/>
          <w:sz w:val="24"/>
          <w:lang w:eastAsia="zh-CN"/>
        </w:rPr>
        <w:t>大型</w:t>
      </w:r>
      <w:r>
        <w:rPr>
          <w:rFonts w:hint="eastAsia" w:ascii="仿宋" w:hAnsi="仿宋" w:eastAsia="仿宋"/>
          <w:sz w:val="24"/>
        </w:rPr>
        <w:t>联轴器制造加工</w:t>
      </w:r>
      <w:r>
        <w:rPr>
          <w:rFonts w:hint="eastAsia" w:ascii="仿宋" w:hAnsi="仿宋" w:eastAsia="仿宋"/>
          <w:sz w:val="24"/>
          <w:lang w:eastAsia="zh-CN"/>
        </w:rPr>
        <w:t>维修能力</w:t>
      </w:r>
      <w:r>
        <w:rPr>
          <w:rFonts w:hint="eastAsia" w:ascii="仿宋" w:hAnsi="仿宋" w:eastAsia="仿宋"/>
          <w:sz w:val="24"/>
        </w:rPr>
        <w:t>，营业执照经营范围包含本次招标项目的标的物。</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信誉要求：</w:t>
      </w:r>
      <w:r>
        <w:rPr>
          <w:rFonts w:ascii="仿宋" w:hAnsi="仿宋" w:eastAsia="仿宋"/>
          <w:sz w:val="24"/>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4"/>
        </w:rPr>
        <w:t>商业信誉</w:t>
      </w:r>
      <w:r>
        <w:rPr>
          <w:rFonts w:ascii="仿宋" w:hAnsi="仿宋" w:eastAsia="仿宋"/>
          <w:sz w:val="24"/>
        </w:rPr>
        <w:fldChar w:fldCharType="end"/>
      </w:r>
      <w:r>
        <w:rPr>
          <w:rFonts w:hint="eastAsia" w:ascii="仿宋" w:hAnsi="仿宋" w:eastAsia="仿宋"/>
          <w:sz w:val="24"/>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业绩要求：近3年，有相关类似的业绩证明（需附合同复印件）。</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w:t>
      </w:r>
      <w:r>
        <w:rPr>
          <w:rFonts w:ascii="仿宋" w:hAnsi="仿宋" w:eastAsia="仿宋"/>
          <w:sz w:val="24"/>
        </w:rPr>
        <w:t xml:space="preserve"> </w:t>
      </w:r>
    </w:p>
    <w:p>
      <w:pPr>
        <w:pStyle w:val="102"/>
        <w:numPr>
          <w:ilvl w:val="1"/>
          <w:numId w:val="1"/>
        </w:numPr>
        <w:adjustRightInd w:val="0"/>
        <w:snapToGrid w:val="0"/>
        <w:spacing w:line="360" w:lineRule="exact"/>
        <w:ind w:firstLineChars="0"/>
        <w:contextualSpacing/>
        <w:rPr>
          <w:rFonts w:ascii="仿宋" w:hAnsi="仿宋" w:eastAsia="仿宋"/>
          <w:sz w:val="24"/>
        </w:rPr>
      </w:pPr>
      <w:r>
        <w:rPr>
          <w:rFonts w:ascii="仿宋" w:hAnsi="仿宋" w:eastAsia="仿宋"/>
          <w:sz w:val="24"/>
        </w:rPr>
        <w:t>法律、行政法规规定的其他资格条件</w:t>
      </w:r>
      <w:r>
        <w:rPr>
          <w:rFonts w:hint="eastAsia" w:ascii="仿宋" w:hAnsi="仿宋" w:eastAsia="仿宋"/>
          <w:sz w:val="24"/>
        </w:rPr>
        <w:t>。</w:t>
      </w:r>
    </w:p>
    <w:p>
      <w:pPr>
        <w:pStyle w:val="102"/>
        <w:numPr>
          <w:ilvl w:val="0"/>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4"/>
        </w:rPr>
      </w:pPr>
      <w:r>
        <w:rPr>
          <w:rFonts w:hint="eastAsia" w:ascii="仿宋" w:hAnsi="仿宋" w:eastAsia="仿宋" w:cs="仿宋"/>
          <w:sz w:val="24"/>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4"/>
        </w:rPr>
      </w:pPr>
      <w:r>
        <w:rPr>
          <w:rFonts w:hint="eastAsia" w:ascii="仿宋" w:hAnsi="仿宋" w:eastAsia="仿宋" w:cs="仿宋"/>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招标文件售价100元人民币，网站扫码支付。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投标保证金金额：</w:t>
      </w:r>
      <w:r>
        <w:rPr>
          <w:rFonts w:hint="eastAsia" w:ascii="仿宋" w:hAnsi="仿宋" w:eastAsia="仿宋" w:cs="仿宋"/>
          <w:sz w:val="24"/>
          <w:lang w:val="en-US" w:eastAsia="zh-CN"/>
        </w:rPr>
        <w:t>2</w:t>
      </w:r>
      <w:r>
        <w:rPr>
          <w:rFonts w:hint="eastAsia" w:ascii="仿宋" w:hAnsi="仿宋" w:eastAsia="仿宋" w:cs="仿宋"/>
          <w:sz w:val="24"/>
          <w:u w:val="single"/>
        </w:rPr>
        <w:t>000</w:t>
      </w:r>
      <w:r>
        <w:rPr>
          <w:rFonts w:hint="eastAsia" w:ascii="仿宋" w:hAnsi="仿宋" w:eastAsia="仿宋" w:cs="仿宋"/>
          <w:sz w:val="24"/>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投标保证金缴纳方式：电汇、转账或投标单位在衡钢的应收款。</w:t>
      </w:r>
    </w:p>
    <w:p>
      <w:pPr>
        <w:adjustRightInd w:val="0"/>
        <w:snapToGrid w:val="0"/>
        <w:spacing w:line="440" w:lineRule="exact"/>
        <w:ind w:left="850" w:leftChars="405"/>
        <w:rPr>
          <w:rFonts w:hint="eastAsia" w:ascii="仿宋" w:hAnsi="仿宋" w:eastAsia="仿宋" w:cs="仿宋"/>
          <w:sz w:val="24"/>
        </w:rPr>
      </w:pPr>
      <w:r>
        <w:rPr>
          <w:rFonts w:hint="eastAsia" w:ascii="仿宋" w:hAnsi="仿宋" w:eastAsia="仿宋" w:cs="仿宋"/>
          <w:sz w:val="24"/>
        </w:rPr>
        <w:t>开户行：工行衡阳银雁支行</w:t>
      </w:r>
    </w:p>
    <w:p>
      <w:pPr>
        <w:adjustRightInd w:val="0"/>
        <w:snapToGrid w:val="0"/>
        <w:spacing w:line="440" w:lineRule="exact"/>
        <w:ind w:left="850" w:leftChars="405"/>
        <w:rPr>
          <w:rFonts w:hint="eastAsia" w:ascii="仿宋" w:hAnsi="仿宋" w:eastAsia="仿宋" w:cs="仿宋"/>
          <w:sz w:val="24"/>
        </w:rPr>
      </w:pPr>
      <w:r>
        <w:rPr>
          <w:rFonts w:hint="eastAsia" w:ascii="仿宋" w:hAnsi="仿宋" w:eastAsia="仿宋" w:cs="仿宋"/>
          <w:sz w:val="24"/>
        </w:rPr>
        <w:t>开户名：衡阳华菱连轧管有限公司</w:t>
      </w:r>
    </w:p>
    <w:p>
      <w:pPr>
        <w:adjustRightInd w:val="0"/>
        <w:snapToGrid w:val="0"/>
        <w:spacing w:line="360" w:lineRule="exact"/>
        <w:ind w:left="850" w:leftChars="405"/>
        <w:contextualSpacing/>
        <w:rPr>
          <w:rFonts w:hint="eastAsia" w:ascii="仿宋" w:hAnsi="仿宋" w:eastAsia="仿宋" w:cs="仿宋"/>
          <w:sz w:val="24"/>
        </w:rPr>
      </w:pPr>
      <w:r>
        <w:rPr>
          <w:rFonts w:hint="eastAsia" w:ascii="仿宋" w:hAnsi="仿宋" w:eastAsia="仿宋" w:cs="仿宋"/>
          <w:sz w:val="24"/>
        </w:rPr>
        <w:t>帐  号：1905022319020105051</w:t>
      </w:r>
      <w:r>
        <w:rPr>
          <w:rFonts w:hint="eastAsia" w:ascii="仿宋" w:hAnsi="仿宋" w:eastAsia="仿宋" w:cs="仿宋"/>
          <w:sz w:val="24"/>
        </w:rPr>
        <w:tab/>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投标人未按要求缴纳投标保证金，由评委会初审后作无效投标文件处理，其可能造成的损失由投标人自行承担。</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投标保证金退款、标书费开票请各投标人自行在衡阳华菱钢管有限公司网站</w:t>
      </w:r>
      <w:r>
        <w:rPr>
          <w:rFonts w:hint="eastAsia" w:ascii="仿宋" w:hAnsi="仿宋" w:eastAsia="仿宋" w:cs="仿宋"/>
          <w:sz w:val="24"/>
        </w:rPr>
        <w:fldChar w:fldCharType="begin"/>
      </w:r>
      <w:r>
        <w:rPr>
          <w:rFonts w:hint="eastAsia" w:ascii="仿宋" w:hAnsi="仿宋" w:eastAsia="仿宋" w:cs="仿宋"/>
          <w:sz w:val="24"/>
        </w:rPr>
        <w:instrText xml:space="preserve"> HYPERLINK "http://www.hysteeltube.com/czsc.html" </w:instrText>
      </w:r>
      <w:r>
        <w:rPr>
          <w:rFonts w:hint="eastAsia" w:ascii="仿宋" w:hAnsi="仿宋" w:eastAsia="仿宋" w:cs="仿宋"/>
          <w:sz w:val="24"/>
        </w:rPr>
        <w:fldChar w:fldCharType="separate"/>
      </w:r>
      <w:r>
        <w:rPr>
          <w:rFonts w:hint="eastAsia" w:ascii="仿宋" w:hAnsi="仿宋" w:eastAsia="仿宋" w:cs="仿宋"/>
          <w:sz w:val="24"/>
        </w:rPr>
        <w:t>http://www.hysteeltube.com/czsc.html</w:t>
      </w:r>
      <w:r>
        <w:rPr>
          <w:rFonts w:hint="eastAsia" w:ascii="仿宋" w:hAnsi="仿宋" w:eastAsia="仿宋" w:cs="仿宋"/>
          <w:sz w:val="24"/>
        </w:rPr>
        <w:fldChar w:fldCharType="end"/>
      </w:r>
      <w:r>
        <w:rPr>
          <w:rFonts w:hint="eastAsia" w:ascii="仿宋" w:hAnsi="仿宋" w:eastAsia="仿宋" w:cs="仿宋"/>
          <w:sz w:val="24"/>
        </w:rPr>
        <w:t>招投标栏目公告信息中下载投标保证金退款、中标费服务及标书开票操作说明办理。</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投标文件递交截止时间及开标时间：</w:t>
      </w:r>
      <w:r>
        <w:rPr>
          <w:rFonts w:hint="eastAsia" w:ascii="仿宋" w:hAnsi="仿宋" w:eastAsia="仿宋" w:cs="仿宋"/>
          <w:b/>
          <w:color w:val="auto"/>
          <w:sz w:val="24"/>
          <w:highlight w:val="none"/>
          <w:u w:val="single"/>
        </w:rPr>
        <w:t>2022年8月</w:t>
      </w:r>
      <w:r>
        <w:rPr>
          <w:rFonts w:hint="eastAsia" w:ascii="仿宋" w:hAnsi="仿宋" w:eastAsia="仿宋" w:cs="仿宋"/>
          <w:b/>
          <w:color w:val="auto"/>
          <w:sz w:val="24"/>
          <w:highlight w:val="none"/>
          <w:u w:val="single"/>
          <w:lang w:val="en-US" w:eastAsia="zh-CN"/>
        </w:rPr>
        <w:t>25</w:t>
      </w:r>
      <w:r>
        <w:rPr>
          <w:rFonts w:hint="eastAsia" w:ascii="仿宋" w:hAnsi="仿宋" w:eastAsia="仿宋" w:cs="仿宋"/>
          <w:b/>
          <w:color w:val="auto"/>
          <w:sz w:val="24"/>
          <w:highlight w:val="none"/>
          <w:u w:val="single"/>
        </w:rPr>
        <w:t>日</w:t>
      </w:r>
      <w:r>
        <w:rPr>
          <w:rFonts w:hint="eastAsia" w:ascii="仿宋" w:hAnsi="仿宋" w:eastAsia="仿宋" w:cs="仿宋"/>
          <w:b/>
          <w:color w:val="auto"/>
          <w:sz w:val="24"/>
          <w:highlight w:val="none"/>
          <w:u w:val="single"/>
          <w:lang w:eastAsia="zh-CN"/>
        </w:rPr>
        <w:t>下</w:t>
      </w:r>
      <w:r>
        <w:rPr>
          <w:rFonts w:hint="eastAsia" w:ascii="仿宋" w:hAnsi="仿宋" w:eastAsia="仿宋" w:cs="仿宋"/>
          <w:b/>
          <w:color w:val="auto"/>
          <w:sz w:val="24"/>
          <w:highlight w:val="none"/>
          <w:u w:val="single"/>
        </w:rPr>
        <w:t>午</w:t>
      </w:r>
      <w:r>
        <w:rPr>
          <w:rFonts w:hint="eastAsia" w:ascii="仿宋" w:hAnsi="仿宋" w:eastAsia="仿宋" w:cs="仿宋"/>
          <w:b/>
          <w:color w:val="auto"/>
          <w:sz w:val="24"/>
          <w:highlight w:val="none"/>
          <w:u w:val="single"/>
          <w:lang w:val="en-US" w:eastAsia="zh-CN"/>
        </w:rPr>
        <w:t>14</w:t>
      </w:r>
      <w:r>
        <w:rPr>
          <w:rFonts w:hint="eastAsia" w:ascii="仿宋" w:hAnsi="仿宋" w:eastAsia="仿宋" w:cs="仿宋"/>
          <w:b/>
          <w:color w:val="auto"/>
          <w:sz w:val="24"/>
          <w:highlight w:val="none"/>
          <w:u w:val="single"/>
        </w:rPr>
        <w:t>:30</w:t>
      </w:r>
      <w:r>
        <w:rPr>
          <w:rFonts w:hint="eastAsia" w:ascii="仿宋" w:hAnsi="仿宋" w:eastAsia="仿宋" w:cs="仿宋"/>
          <w:b/>
          <w:color w:val="auto"/>
          <w:sz w:val="24"/>
          <w:highlight w:val="none"/>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投标文件递交及开标地点：衡阳华菱钢管有限公司西办公楼三楼开标</w:t>
      </w:r>
      <w:r>
        <w:rPr>
          <w:rFonts w:hint="eastAsia" w:ascii="仿宋" w:hAnsi="仿宋" w:eastAsia="仿宋" w:cs="仿宋"/>
          <w:sz w:val="24"/>
          <w:lang w:eastAsia="zh-CN"/>
        </w:rPr>
        <w:t>二</w:t>
      </w:r>
      <w:r>
        <w:rPr>
          <w:rFonts w:hint="eastAsia" w:ascii="仿宋" w:hAnsi="仿宋" w:eastAsia="仿宋" w:cs="仿宋"/>
          <w:sz w:val="24"/>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逾期送达的或者未送达指定地点或未按要求密封和加写标记的投标文件，招标人不予受理。</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lang w:eastAsia="zh-CN"/>
        </w:rPr>
        <w:t>邮寄</w:t>
      </w:r>
      <w:r>
        <w:rPr>
          <w:rFonts w:hint="eastAsia" w:ascii="仿宋" w:hAnsi="仿宋" w:eastAsia="仿宋" w:cs="仿宋"/>
          <w:sz w:val="24"/>
        </w:rPr>
        <w:t>文件须在投标截止时间和开标时间之前邮寄到衡阳华菱钢管有限公司西办公楼三楼开标二室（采购部三楼），应于开标时间前至少1天前快递到投标地点。如未能及时送达，应及时将加密电子投标文件发送至招标方指定接收投标文件的邮箱（HYST-ZB2@hysteeltube.com）逾期收到或不符合规定的投标文件恕不接受。</w:t>
      </w:r>
    </w:p>
    <w:p>
      <w:pPr>
        <w:pStyle w:val="102"/>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评标办法</w:t>
      </w:r>
    </w:p>
    <w:p>
      <w:pPr>
        <w:pStyle w:val="102"/>
        <w:adjustRightInd w:val="0"/>
        <w:snapToGrid w:val="0"/>
        <w:spacing w:line="360" w:lineRule="exact"/>
        <w:ind w:left="851" w:firstLine="0" w:firstLineChars="0"/>
        <w:contextualSpacing/>
        <w:rPr>
          <w:rFonts w:hint="eastAsia" w:ascii="仿宋" w:hAnsi="仿宋" w:eastAsia="仿宋" w:cs="仿宋"/>
          <w:sz w:val="24"/>
        </w:rPr>
      </w:pPr>
      <w:r>
        <w:rPr>
          <w:rFonts w:hint="eastAsia" w:ascii="仿宋" w:hAnsi="仿宋" w:eastAsia="仿宋" w:cs="仿宋"/>
          <w:sz w:val="24"/>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公告媒介</w:t>
      </w:r>
    </w:p>
    <w:p>
      <w:pPr>
        <w:pStyle w:val="102"/>
        <w:adjustRightInd w:val="0"/>
        <w:snapToGrid w:val="0"/>
        <w:spacing w:line="360" w:lineRule="exact"/>
        <w:ind w:left="851" w:firstLine="0" w:firstLineChars="0"/>
        <w:contextualSpacing/>
        <w:rPr>
          <w:rFonts w:hint="eastAsia" w:ascii="仿宋" w:hAnsi="仿宋" w:eastAsia="仿宋" w:cs="仿宋"/>
          <w:sz w:val="24"/>
        </w:rPr>
      </w:pPr>
      <w:r>
        <w:rPr>
          <w:rFonts w:hint="eastAsia" w:ascii="仿宋" w:hAnsi="仿宋" w:eastAsia="仿宋" w:cs="仿宋"/>
          <w:sz w:val="24"/>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kern w:val="0"/>
          <w:sz w:val="24"/>
        </w:rPr>
      </w:pPr>
      <w:r>
        <w:rPr>
          <w:rFonts w:hint="eastAsia" w:ascii="仿宋" w:hAnsi="仿宋" w:eastAsia="仿宋" w:cs="仿宋"/>
          <w:b/>
          <w:sz w:val="24"/>
        </w:rPr>
        <w:t>监督</w:t>
      </w:r>
      <w:r>
        <w:rPr>
          <w:rFonts w:hint="eastAsia" w:ascii="仿宋" w:hAnsi="仿宋" w:eastAsia="仿宋" w:cs="仿宋"/>
          <w:b/>
          <w:sz w:val="24"/>
          <w:lang w:eastAsia="zh-CN"/>
        </w:rPr>
        <w:t>：</w:t>
      </w:r>
      <w:r>
        <w:rPr>
          <w:rFonts w:hint="eastAsia" w:ascii="仿宋" w:hAnsi="仿宋" w:eastAsia="仿宋" w:cs="仿宋"/>
          <w:sz w:val="24"/>
        </w:rPr>
        <w:t>本次招投标监督部门为</w:t>
      </w:r>
      <w:bookmarkStart w:id="4" w:name="_Toc303864862"/>
      <w:bookmarkStart w:id="5" w:name="_Toc300677994"/>
      <w:r>
        <w:rPr>
          <w:rFonts w:hint="eastAsia" w:ascii="仿宋" w:hAnsi="仿宋" w:eastAsia="仿宋" w:cs="仿宋"/>
          <w:sz w:val="24"/>
        </w:rPr>
        <w:t>湖南衡阳钢管（集团）有限公司纪委，电话：</w:t>
      </w:r>
      <w:bookmarkEnd w:id="4"/>
      <w:bookmarkEnd w:id="5"/>
      <w:r>
        <w:rPr>
          <w:rFonts w:hint="eastAsia" w:ascii="仿宋" w:hAnsi="仿宋" w:eastAsia="仿宋" w:cs="仿宋"/>
          <w:kern w:val="0"/>
          <w:sz w:val="24"/>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其它</w:t>
      </w:r>
    </w:p>
    <w:p>
      <w:pPr>
        <w:pStyle w:val="102"/>
        <w:adjustRightInd w:val="0"/>
        <w:snapToGrid w:val="0"/>
        <w:spacing w:line="360" w:lineRule="exact"/>
        <w:ind w:left="851" w:firstLine="0" w:firstLineChars="0"/>
        <w:rPr>
          <w:rFonts w:hint="eastAsia" w:ascii="仿宋" w:hAnsi="仿宋" w:eastAsia="仿宋" w:cs="仿宋"/>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联系方式：</w:t>
      </w:r>
    </w:p>
    <w:p>
      <w:pPr>
        <w:spacing w:line="360" w:lineRule="exact"/>
        <w:ind w:firstLine="849" w:firstLineChars="354"/>
        <w:rPr>
          <w:rFonts w:hint="eastAsia" w:ascii="仿宋" w:hAnsi="仿宋" w:eastAsia="仿宋" w:cs="仿宋"/>
          <w:color w:val="000000"/>
          <w:sz w:val="24"/>
        </w:rPr>
      </w:pPr>
      <w:r>
        <w:rPr>
          <w:rFonts w:hint="eastAsia" w:ascii="仿宋" w:hAnsi="仿宋" w:eastAsia="仿宋" w:cs="仿宋"/>
          <w:sz w:val="24"/>
        </w:rPr>
        <w:t>项目联系人：</w:t>
      </w:r>
      <w:r>
        <w:rPr>
          <w:rFonts w:hint="eastAsia" w:ascii="仿宋" w:hAnsi="仿宋" w:eastAsia="仿宋" w:cs="仿宋"/>
          <w:color w:val="000000"/>
          <w:sz w:val="24"/>
        </w:rPr>
        <w:t>李先生</w:t>
      </w:r>
    </w:p>
    <w:p>
      <w:pPr>
        <w:spacing w:line="360" w:lineRule="exact"/>
        <w:ind w:firstLine="849" w:firstLineChars="354"/>
        <w:rPr>
          <w:rFonts w:hint="eastAsia" w:ascii="仿宋" w:hAnsi="仿宋" w:eastAsia="仿宋" w:cs="仿宋"/>
          <w:color w:val="000000"/>
          <w:sz w:val="24"/>
        </w:rPr>
      </w:pPr>
      <w:r>
        <w:rPr>
          <w:rFonts w:hint="eastAsia" w:ascii="仿宋" w:hAnsi="仿宋" w:eastAsia="仿宋" w:cs="仿宋"/>
          <w:color w:val="000000"/>
          <w:sz w:val="24"/>
        </w:rPr>
        <w:t>电话：（0734）8875226                     手机：13975469911</w:t>
      </w:r>
    </w:p>
    <w:p>
      <w:pPr>
        <w:adjustRightInd w:val="0"/>
        <w:snapToGrid w:val="0"/>
        <w:spacing w:line="340" w:lineRule="exact"/>
        <w:ind w:left="731" w:leftChars="348" w:firstLine="120" w:firstLineChars="50"/>
        <w:rPr>
          <w:rFonts w:hint="eastAsia" w:ascii="仿宋" w:hAnsi="仿宋" w:eastAsia="仿宋" w:cs="仿宋"/>
          <w:color w:val="000000"/>
          <w:sz w:val="24"/>
        </w:rPr>
      </w:pPr>
      <w:r>
        <w:rPr>
          <w:rFonts w:hint="eastAsia" w:ascii="仿宋" w:hAnsi="仿宋" w:eastAsia="仿宋" w:cs="仿宋"/>
          <w:color w:val="000000"/>
          <w:sz w:val="24"/>
        </w:rPr>
        <w:t>传真：（0734）8872820                　 　邮政编码：421001</w:t>
      </w:r>
    </w:p>
    <w:p>
      <w:pPr>
        <w:adjustRightInd w:val="0"/>
        <w:snapToGrid w:val="0"/>
        <w:spacing w:line="340" w:lineRule="exact"/>
        <w:ind w:left="731" w:leftChars="348" w:firstLine="120" w:firstLineChars="50"/>
        <w:rPr>
          <w:rFonts w:hint="eastAsia" w:ascii="仿宋" w:hAnsi="仿宋" w:eastAsia="仿宋" w:cs="仿宋"/>
          <w:color w:val="000000"/>
          <w:sz w:val="24"/>
        </w:rPr>
      </w:pPr>
      <w:r>
        <w:rPr>
          <w:rFonts w:hint="eastAsia" w:ascii="仿宋" w:hAnsi="仿宋" w:eastAsia="仿宋" w:cs="仿宋"/>
          <w:color w:val="000000"/>
          <w:sz w:val="24"/>
        </w:rPr>
        <w:t xml:space="preserve">技术联系人：陈杰先生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电话：13787723436</w:t>
      </w:r>
    </w:p>
    <w:p>
      <w:pPr>
        <w:snapToGrid w:val="0"/>
        <w:spacing w:line="400" w:lineRule="exact"/>
        <w:ind w:left="850" w:leftChars="405"/>
        <w:rPr>
          <w:rFonts w:hint="eastAsia" w:ascii="仿宋" w:hAnsi="仿宋" w:eastAsia="仿宋" w:cs="仿宋"/>
          <w:sz w:val="24"/>
        </w:rPr>
      </w:pPr>
      <w:r>
        <w:rPr>
          <w:rFonts w:hint="eastAsia" w:ascii="仿宋" w:hAnsi="仿宋" w:eastAsia="仿宋" w:cs="仿宋"/>
          <w:sz w:val="24"/>
        </w:rPr>
        <w:t>招标联系人：洪先生</w:t>
      </w:r>
    </w:p>
    <w:p>
      <w:pPr>
        <w:snapToGrid w:val="0"/>
        <w:spacing w:line="400" w:lineRule="exact"/>
        <w:ind w:left="850" w:leftChars="405"/>
        <w:rPr>
          <w:rFonts w:hint="eastAsia" w:ascii="仿宋" w:hAnsi="仿宋" w:eastAsia="仿宋" w:cs="仿宋"/>
          <w:sz w:val="24"/>
        </w:rPr>
      </w:pPr>
      <w:r>
        <w:rPr>
          <w:rFonts w:hint="eastAsia" w:ascii="仿宋" w:hAnsi="仿宋" w:eastAsia="仿宋" w:cs="仿宋"/>
          <w:sz w:val="24"/>
        </w:rPr>
        <w:t xml:space="preserve">电话：（0734）8872579（办） </w:t>
      </w:r>
      <w:r>
        <w:rPr>
          <w:rFonts w:hint="eastAsia" w:ascii="仿宋" w:hAnsi="仿宋" w:eastAsia="仿宋" w:cs="仿宋"/>
          <w:sz w:val="24"/>
          <w:lang w:val="en-US" w:eastAsia="zh-CN"/>
        </w:rPr>
        <w:t xml:space="preserve">           </w:t>
      </w:r>
      <w:r>
        <w:rPr>
          <w:rFonts w:hint="eastAsia" w:ascii="仿宋" w:hAnsi="仿宋" w:eastAsia="仿宋" w:cs="仿宋"/>
          <w:sz w:val="24"/>
        </w:rPr>
        <w:t xml:space="preserve"> 手机：15616678886</w:t>
      </w:r>
    </w:p>
    <w:p>
      <w:pPr>
        <w:spacing w:line="440" w:lineRule="exact"/>
        <w:ind w:firstLine="840" w:firstLineChars="350"/>
        <w:rPr>
          <w:rFonts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sz w:val="24"/>
          <w:lang w:eastAsia="zh-CN"/>
        </w:rPr>
        <w:t>持续改进</w:t>
      </w:r>
      <w:r>
        <w:rPr>
          <w:rFonts w:hint="eastAsia" w:ascii="仿宋" w:hAnsi="仿宋" w:eastAsia="仿宋" w:cs="仿宋"/>
          <w:sz w:val="24"/>
        </w:rPr>
        <w:t>部招标管理科</w:t>
      </w: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Owoj/QAAAAAwEAAA8AAAAAAAAAAQAgAAAAIgAAAGRycy9kb3du&#10;cmV2LnhtbFBLAQIUABQAAAAIAIdO4kCWNFrkzgEAAJcDAAAOAAAAAAAAAAEAIAAAAB8BAABkcnMv&#10;ZTJvRG9jLnhtbFBLBQYAAAAABgAGAFkBAABfBQAAAAA=&#10;">
              <v:fill on="f" focussize="0,0"/>
              <v:stroke on="f"/>
              <v:imagedata o:title=""/>
              <o:lock v:ext="edit" aspectratio="f"/>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AA2"/>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943"/>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DEB"/>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2039"/>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6D9"/>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4DD3CF2"/>
    <w:rsid w:val="0CD05ED7"/>
    <w:rsid w:val="12BF6B65"/>
    <w:rsid w:val="130504DE"/>
    <w:rsid w:val="1441159B"/>
    <w:rsid w:val="19BE4636"/>
    <w:rsid w:val="2AD91EC9"/>
    <w:rsid w:val="2AF75217"/>
    <w:rsid w:val="2E2E07C8"/>
    <w:rsid w:val="30B5736D"/>
    <w:rsid w:val="34134919"/>
    <w:rsid w:val="343A7A12"/>
    <w:rsid w:val="35112D70"/>
    <w:rsid w:val="36C43945"/>
    <w:rsid w:val="41E2444A"/>
    <w:rsid w:val="453F4237"/>
    <w:rsid w:val="47D41452"/>
    <w:rsid w:val="4CD76635"/>
    <w:rsid w:val="4DFD33D7"/>
    <w:rsid w:val="4F5E135F"/>
    <w:rsid w:val="4F8C3D25"/>
    <w:rsid w:val="55860B9D"/>
    <w:rsid w:val="58642517"/>
    <w:rsid w:val="5BC948AB"/>
    <w:rsid w:val="5CF249B3"/>
    <w:rsid w:val="5EB145CB"/>
    <w:rsid w:val="67815AC2"/>
    <w:rsid w:val="69CA4DB5"/>
    <w:rsid w:val="6F81559F"/>
    <w:rsid w:val="76835C5E"/>
    <w:rsid w:val="77FE1B71"/>
    <w:rsid w:val="7D7577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99"/>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1180</Words>
  <Characters>1341</Characters>
  <Lines>3</Lines>
  <Paragraphs>3</Paragraphs>
  <TotalTime>0</TotalTime>
  <ScaleCrop>false</ScaleCrop>
  <LinksUpToDate>false</LinksUpToDate>
  <CharactersWithSpaces>1364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2022-08-20T03:00:25Z</dcterms:modified>
  <dc:title>第二章  投标人须知</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D5B986747DB24990A699F0ABC94257D3</vt:lpwstr>
  </property>
</Properties>
</file>