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项目编号：HGCGD22110</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项目名称：2022年8月</w:t>
      </w:r>
      <w:r>
        <w:rPr>
          <w:rFonts w:hint="eastAsia" w:ascii="仿宋" w:hAnsi="仿宋" w:eastAsia="仿宋"/>
          <w:sz w:val="28"/>
          <w:szCs w:val="28"/>
          <w:lang w:val="en-US" w:eastAsia="zh-CN"/>
        </w:rPr>
        <w:t>电气、仪表</w:t>
      </w:r>
      <w:r>
        <w:rPr>
          <w:rFonts w:hint="eastAsia" w:ascii="仿宋" w:hAnsi="仿宋" w:eastAsia="仿宋" w:cs="仿宋"/>
          <w:sz w:val="28"/>
          <w:szCs w:val="28"/>
        </w:rPr>
        <w:t>备件采购项目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具有独立法人资格并依法取得企业营业执照，营业执照处于有效期内。</w:t>
      </w:r>
    </w:p>
    <w:p>
      <w:pPr>
        <w:pStyle w:val="6"/>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营业执照经营范围包含本次招标采购标的物（以营业执照经营项目为准）。</w:t>
      </w:r>
    </w:p>
    <w:p>
      <w:pPr>
        <w:pStyle w:val="6"/>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信誉要求：</w:t>
      </w:r>
    </w:p>
    <w:p>
      <w:pPr>
        <w:pStyle w:val="6"/>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未被工商行政管理机关在全国企业信用信息公示系统中列入严重违法失信企业名单；</w:t>
      </w:r>
    </w:p>
    <w:p>
      <w:pPr>
        <w:pStyle w:val="6"/>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未被最高人民法院在“信用中国”网站（www.creditchian.gov.cn）或各级信用信息共享平台列入失信被执行人名单。</w:t>
      </w:r>
    </w:p>
    <w:p>
      <w:pPr>
        <w:pStyle w:val="6"/>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业绩要求：标的物同类产品在华菱集团三钢中至少有一家被列为供应商或在年产80万吨</w:t>
      </w:r>
      <w:r>
        <w:rPr>
          <w:rFonts w:hint="eastAsia" w:ascii="仿宋" w:hAnsi="仿宋" w:eastAsia="仿宋"/>
          <w:bCs/>
          <w:sz w:val="28"/>
          <w:szCs w:val="28"/>
          <w:lang w:eastAsia="zh-CN"/>
        </w:rPr>
        <w:t>钢</w:t>
      </w:r>
      <w:r>
        <w:rPr>
          <w:rFonts w:hint="eastAsia" w:ascii="仿宋" w:hAnsi="仿宋" w:eastAsia="仿宋"/>
          <w:bCs/>
          <w:sz w:val="28"/>
          <w:szCs w:val="28"/>
        </w:rPr>
        <w:t>管、500万吨钢材以上企业有供货业绩。</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bCs/>
          <w:sz w:val="28"/>
          <w:szCs w:val="28"/>
        </w:rPr>
        <w:t xml:space="preserve">法律、行政法规规定的其他资格条件。   </w:t>
      </w: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2022年8月</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：唐先生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8873437</w:t>
      </w:r>
      <w:r>
        <w:rPr>
          <w:rFonts w:ascii="仿宋" w:hAnsi="仿宋" w:eastAsia="仿宋"/>
          <w:sz w:val="28"/>
          <w:szCs w:val="28"/>
        </w:rPr>
        <w:t>（办）  手机：</w:t>
      </w:r>
      <w:r>
        <w:rPr>
          <w:rFonts w:hint="eastAsia" w:ascii="仿宋" w:hAnsi="仿宋" w:eastAsia="仿宋"/>
          <w:sz w:val="28"/>
          <w:szCs w:val="28"/>
        </w:rPr>
        <w:t>18973477088</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F801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2022-08-22T23:55:36Z</dcterms:created>
  <dc:creator>Administrator</dc:creator>
  <cp:lastModifiedBy>Administrator</cp:lastModifiedBy>
  <dcterms:modified xsi:type="dcterms:W3CDTF">2022-08-22T23:57:49Z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B19300B8AE9049A2A08DAEC4414E799E</vt:lpwstr>
  </property>
</Properties>
</file>