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szCs w:val="32"/>
        </w:rPr>
      </w:pPr>
      <w:r>
        <w:rPr>
          <w:rFonts w:hint="eastAsia" w:ascii="仿宋" w:hAnsi="仿宋" w:eastAsia="仿宋"/>
          <w:szCs w:val="32"/>
        </w:rPr>
        <w:t>招标公告</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HGCGD22120</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项目名称：2022年9月电气备件采购项目</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6"/>
        <w:adjustRightInd w:val="0"/>
        <w:snapToGrid w:val="0"/>
        <w:spacing w:line="360" w:lineRule="exact"/>
        <w:ind w:firstLine="0" w:firstLineChars="0"/>
        <w:rPr>
          <w:rFonts w:ascii="仿宋" w:hAnsi="仿宋" w:eastAsia="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6"/>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6"/>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9</w:t>
      </w:r>
      <w:r>
        <w:rPr>
          <w:rFonts w:ascii="仿宋" w:hAnsi="仿宋" w:eastAsia="仿宋"/>
          <w:b/>
          <w:sz w:val="28"/>
          <w:szCs w:val="28"/>
          <w:u w:val="single"/>
        </w:rPr>
        <w:t>月</w:t>
      </w:r>
      <w:r>
        <w:rPr>
          <w:rFonts w:hint="eastAsia" w:ascii="仿宋" w:hAnsi="仿宋" w:eastAsia="仿宋"/>
          <w:b/>
          <w:sz w:val="28"/>
          <w:szCs w:val="28"/>
          <w:u w:val="single"/>
          <w:lang w:val="en-US" w:eastAsia="zh-CN"/>
        </w:rPr>
        <w:t>8</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6"/>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6"/>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6"/>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6"/>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6"/>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967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2022-09-02T10:43:19Z</dcterms:created>
  <dc:creator>Administrator</dc:creator>
  <cp:lastModifiedBy>Administrator</cp:lastModifiedBy>
  <dcterms:modified xsi:type="dcterms:W3CDTF">2022-09-02T10:43:54Z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88E0168DCCB04B84A3D3C0318021C8F0</vt:lpwstr>
  </property>
</Properties>
</file>