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F3" w:rsidRDefault="003B6129">
      <w:pPr>
        <w:pStyle w:val="a5"/>
        <w:rPr>
          <w:rFonts w:asciiTheme="majorEastAsia" w:eastAsiaTheme="majorEastAsia" w:hAnsiTheme="majorEastAsia"/>
        </w:rPr>
      </w:pPr>
      <w:r>
        <w:rPr>
          <w:rFonts w:asciiTheme="majorEastAsia" w:eastAsiaTheme="majorEastAsia" w:hAnsiTheme="majorEastAsia" w:hint="eastAsia"/>
        </w:rPr>
        <w:t>招  标  公  告</w:t>
      </w:r>
    </w:p>
    <w:p w:rsidR="00272FF3" w:rsidRDefault="00272FF3"/>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sidR="00F168C7">
        <w:rPr>
          <w:rFonts w:ascii="仿宋" w:eastAsia="仿宋" w:hAnsi="仿宋" w:hint="eastAsia"/>
          <w:sz w:val="28"/>
          <w:szCs w:val="28"/>
        </w:rPr>
        <w:t>HGCGY22051</w:t>
      </w:r>
    </w:p>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项目名称：2022年</w:t>
      </w:r>
      <w:r w:rsidR="00F168C7">
        <w:rPr>
          <w:rFonts w:ascii="仿宋" w:eastAsia="仿宋" w:hAnsi="仿宋" w:hint="eastAsia"/>
          <w:sz w:val="28"/>
          <w:szCs w:val="28"/>
        </w:rPr>
        <w:t>10-12</w:t>
      </w:r>
      <w:r>
        <w:rPr>
          <w:rFonts w:ascii="仿宋" w:eastAsia="仿宋" w:hAnsi="仿宋" w:hint="eastAsia"/>
          <w:sz w:val="28"/>
          <w:szCs w:val="28"/>
        </w:rPr>
        <w:t>月炼钢厂烧结型精炼合成渣采购项目</w:t>
      </w:r>
    </w:p>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货物名称：烧结型精炼合成渣</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量：约2000吨，具体数量以分厂计划为准,均衡到货。</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交付时间：2022年</w:t>
      </w:r>
      <w:r w:rsidR="00F168C7">
        <w:rPr>
          <w:rFonts w:ascii="仿宋" w:eastAsia="仿宋" w:hAnsi="仿宋" w:hint="eastAsia"/>
          <w:sz w:val="28"/>
          <w:szCs w:val="28"/>
        </w:rPr>
        <w:t>10-12</w:t>
      </w:r>
      <w:r>
        <w:rPr>
          <w:rFonts w:ascii="仿宋" w:eastAsia="仿宋" w:hAnsi="仿宋" w:hint="eastAsia"/>
          <w:sz w:val="28"/>
          <w:szCs w:val="28"/>
        </w:rPr>
        <w:t xml:space="preserve">月  </w:t>
      </w:r>
    </w:p>
    <w:p w:rsidR="00272FF3" w:rsidRDefault="003B6129">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交付地点：衡阳华菱连轧管有限公司</w:t>
      </w:r>
    </w:p>
    <w:p w:rsidR="00272FF3" w:rsidRDefault="00D14857">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w:t>
      </w:r>
      <w:r>
        <w:rPr>
          <w:rFonts w:ascii="仿宋" w:eastAsia="仿宋" w:hAnsi="仿宋" w:hint="eastAsia"/>
          <w:color w:val="FF0000"/>
          <w:sz w:val="28"/>
          <w:szCs w:val="28"/>
        </w:rPr>
        <w:t>加入钢水，烟尘在可控范围，烟尘较大，影响生产，扣款300元/吨。</w:t>
      </w:r>
      <w:r>
        <w:rPr>
          <w:rFonts w:ascii="仿宋" w:eastAsia="仿宋" w:hAnsi="仿宋" w:hint="eastAsia"/>
          <w:sz w:val="28"/>
          <w:szCs w:val="28"/>
        </w:rPr>
        <w:t>该物料包括大电炉用和小电炉用两种,除包装不同外，其他如成分等要求相同，大电炉用采用内衬防潮吨袋包装，每袋净重1000kg，小电炉用采用内衬防潮吨袋包装，每袋净重1000Kg，内用小袋防潮包装，小袋净重10kg±1kg</w:t>
      </w:r>
      <w:r w:rsidR="003B6129">
        <w:rPr>
          <w:rFonts w:ascii="仿宋" w:eastAsia="仿宋" w:hAnsi="仿宋" w:hint="eastAsia"/>
          <w:sz w:val="28"/>
          <w:szCs w:val="28"/>
        </w:rPr>
        <w:t>。</w:t>
      </w:r>
    </w:p>
    <w:p w:rsidR="00272FF3" w:rsidRDefault="003B6129">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需方烧结型精炼渣合格供方（已被需方列入黑名单或暂停供货资质的供方不可参标）。                                                                                                                                                                                                                                                                  2.2  为华菱湘钢、涟钢类烧结型精炼渣合格供方（提供1份近两年的合同原件或仅限价格、金额覆盖的原件扫描件）,且注册资本必须不少于200万元，成立时间不少于1年。                                                               3     </w:t>
      </w:r>
      <w:r>
        <w:rPr>
          <w:rFonts w:ascii="仿宋" w:eastAsia="仿宋" w:hAnsi="仿宋" w:hint="eastAsia"/>
          <w:b/>
          <w:bCs/>
          <w:sz w:val="28"/>
          <w:szCs w:val="28"/>
        </w:rPr>
        <w:t>招标文件获取</w:t>
      </w:r>
    </w:p>
    <w:p w:rsidR="00272FF3" w:rsidRDefault="003B6129">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请各投标人自行在衡阳华菱钢管有限公司网站（http://www.hysteeltube.com/zbgg）下载招标文件、报价清单、技术附件等。</w:t>
      </w:r>
    </w:p>
    <w:p w:rsidR="00272FF3" w:rsidRDefault="003B6129">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招标文件售价200元人民币，扫码支付。</w:t>
      </w:r>
    </w:p>
    <w:p w:rsidR="00272FF3" w:rsidRDefault="003B6129">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50000</w:t>
      </w:r>
      <w:bookmarkStart w:id="0" w:name="_GoBack"/>
      <w:bookmarkEnd w:id="0"/>
      <w:r>
        <w:rPr>
          <w:rFonts w:ascii="仿宋" w:eastAsia="仿宋" w:hAnsi="仿宋" w:hint="eastAsia"/>
          <w:sz w:val="28"/>
          <w:szCs w:val="28"/>
        </w:rPr>
        <w:t>元人民币。</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72FF3" w:rsidRDefault="003B612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272FF3" w:rsidRDefault="003B612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272FF3" w:rsidRDefault="003B612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72FF3" w:rsidRDefault="003B6129">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2022年</w:t>
      </w:r>
      <w:r w:rsidR="00F168C7">
        <w:rPr>
          <w:rFonts w:ascii="仿宋" w:eastAsia="仿宋" w:hAnsi="仿宋" w:hint="eastAsia"/>
          <w:b/>
          <w:bCs/>
          <w:sz w:val="28"/>
          <w:szCs w:val="28"/>
          <w:u w:val="single"/>
        </w:rPr>
        <w:t>9</w:t>
      </w:r>
      <w:r>
        <w:rPr>
          <w:rFonts w:ascii="仿宋" w:eastAsia="仿宋" w:hAnsi="仿宋" w:hint="eastAsia"/>
          <w:b/>
          <w:bCs/>
          <w:sz w:val="28"/>
          <w:szCs w:val="28"/>
          <w:u w:val="single"/>
        </w:rPr>
        <w:t>月</w:t>
      </w:r>
      <w:r w:rsidR="000E3DAA">
        <w:rPr>
          <w:rFonts w:ascii="仿宋" w:eastAsia="仿宋" w:hAnsi="仿宋" w:hint="eastAsia"/>
          <w:b/>
          <w:bCs/>
          <w:sz w:val="28"/>
          <w:szCs w:val="28"/>
          <w:u w:val="single"/>
        </w:rPr>
        <w:t>2</w:t>
      </w:r>
      <w:r w:rsidR="00F168C7">
        <w:rPr>
          <w:rFonts w:ascii="仿宋" w:eastAsia="仿宋" w:hAnsi="仿宋" w:hint="eastAsia"/>
          <w:b/>
          <w:bCs/>
          <w:sz w:val="28"/>
          <w:szCs w:val="28"/>
          <w:u w:val="single"/>
        </w:rPr>
        <w:t>6</w:t>
      </w:r>
      <w:r>
        <w:rPr>
          <w:rFonts w:ascii="仿宋" w:eastAsia="仿宋" w:hAnsi="仿宋" w:hint="eastAsia"/>
          <w:b/>
          <w:bCs/>
          <w:sz w:val="28"/>
          <w:szCs w:val="28"/>
          <w:u w:val="single"/>
        </w:rPr>
        <w:t>日</w:t>
      </w:r>
      <w:r w:rsidR="00F168C7">
        <w:rPr>
          <w:rFonts w:ascii="仿宋" w:eastAsia="仿宋" w:hAnsi="仿宋" w:hint="eastAsia"/>
          <w:b/>
          <w:bCs/>
          <w:sz w:val="28"/>
          <w:szCs w:val="28"/>
          <w:u w:val="single"/>
        </w:rPr>
        <w:t>下</w:t>
      </w:r>
      <w:r>
        <w:rPr>
          <w:rFonts w:ascii="仿宋" w:eastAsia="仿宋" w:hAnsi="仿宋" w:hint="eastAsia"/>
          <w:b/>
          <w:bCs/>
          <w:sz w:val="28"/>
          <w:szCs w:val="28"/>
          <w:u w:val="single"/>
        </w:rPr>
        <w:t>午</w:t>
      </w:r>
      <w:r w:rsidR="00F168C7">
        <w:rPr>
          <w:rFonts w:ascii="仿宋" w:eastAsia="仿宋" w:hAnsi="仿宋" w:hint="eastAsia"/>
          <w:b/>
          <w:bCs/>
          <w:sz w:val="28"/>
          <w:szCs w:val="28"/>
          <w:u w:val="single"/>
        </w:rPr>
        <w:t>15</w:t>
      </w:r>
      <w:r>
        <w:rPr>
          <w:rFonts w:ascii="仿宋" w:eastAsia="仿宋" w:hAnsi="仿宋" w:hint="eastAsia"/>
          <w:b/>
          <w:bCs/>
          <w:sz w:val="28"/>
          <w:szCs w:val="28"/>
          <w:u w:val="single"/>
        </w:rPr>
        <w:t>:</w:t>
      </w:r>
      <w:r w:rsidR="00F168C7">
        <w:rPr>
          <w:rFonts w:ascii="仿宋" w:eastAsia="仿宋" w:hAnsi="仿宋" w:hint="eastAsia"/>
          <w:b/>
          <w:bCs/>
          <w:sz w:val="28"/>
          <w:szCs w:val="28"/>
          <w:u w:val="single"/>
        </w:rPr>
        <w:t>0</w:t>
      </w:r>
      <w:r>
        <w:rPr>
          <w:rFonts w:ascii="仿宋" w:eastAsia="仿宋" w:hAnsi="仿宋" w:hint="eastAsia"/>
          <w:b/>
          <w:bCs/>
          <w:sz w:val="28"/>
          <w:szCs w:val="28"/>
          <w:u w:val="single"/>
        </w:rPr>
        <w:t>0</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 xml:space="preserve">投标文件递交及开标地点：衡阳华菱钢管有限公司西办公楼三楼开标三室（采购部三楼）                  </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272FF3" w:rsidRDefault="003B6129">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272FF3" w:rsidRDefault="003B6129">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本次招标公告在衡阳华菱钢管有限公司网站（http://www.hysteeltube.com/zbgg）上发布。</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272FF3" w:rsidRDefault="003B6129">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272FF3" w:rsidRDefault="003B612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272FF3" w:rsidRDefault="003B612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272FF3" w:rsidRDefault="003B6129">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272FF3" w:rsidRDefault="003B6129">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272FF3" w:rsidRDefault="003B6129">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272FF3" w:rsidRDefault="003B6129">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272FF3" w:rsidRDefault="00272FF3"/>
    <w:sectPr w:rsidR="00272FF3" w:rsidSect="00272FF3">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129" w:rsidRDefault="003B6129" w:rsidP="003B6129">
      <w:r>
        <w:separator/>
      </w:r>
    </w:p>
  </w:endnote>
  <w:endnote w:type="continuationSeparator" w:id="0">
    <w:p w:rsidR="003B6129" w:rsidRDefault="003B6129" w:rsidP="003B612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129" w:rsidRDefault="003B6129" w:rsidP="003B6129">
      <w:r>
        <w:separator/>
      </w:r>
    </w:p>
  </w:footnote>
  <w:footnote w:type="continuationSeparator" w:id="0">
    <w:p w:rsidR="003B6129" w:rsidRDefault="003B6129" w:rsidP="003B6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3DAA"/>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72FF3"/>
    <w:rsid w:val="00290E2F"/>
    <w:rsid w:val="0029282F"/>
    <w:rsid w:val="0029510B"/>
    <w:rsid w:val="002B22F9"/>
    <w:rsid w:val="002B4A69"/>
    <w:rsid w:val="002F1960"/>
    <w:rsid w:val="00313D70"/>
    <w:rsid w:val="00346A41"/>
    <w:rsid w:val="00354351"/>
    <w:rsid w:val="003579DA"/>
    <w:rsid w:val="0037071E"/>
    <w:rsid w:val="003A6C65"/>
    <w:rsid w:val="003B6129"/>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14857"/>
    <w:rsid w:val="00D44CE4"/>
    <w:rsid w:val="00D54FB1"/>
    <w:rsid w:val="00D56D57"/>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CD77240"/>
    <w:rsid w:val="0E8C17CF"/>
    <w:rsid w:val="0F820DD5"/>
    <w:rsid w:val="160F65A2"/>
    <w:rsid w:val="1AF83F63"/>
    <w:rsid w:val="20807F33"/>
    <w:rsid w:val="299200F6"/>
    <w:rsid w:val="43AE39F1"/>
    <w:rsid w:val="45FE2F18"/>
    <w:rsid w:val="4E7B1E1B"/>
    <w:rsid w:val="518A4F40"/>
    <w:rsid w:val="52A11D7B"/>
    <w:rsid w:val="53CF0680"/>
    <w:rsid w:val="5F4E7044"/>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FF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72FF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72FF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72FF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72FF3"/>
    <w:rPr>
      <w:rFonts w:ascii="Cambria" w:eastAsia="宋体" w:hAnsi="Cambria" w:cs="Times New Roman"/>
      <w:b/>
      <w:bCs/>
      <w:sz w:val="32"/>
      <w:szCs w:val="32"/>
    </w:rPr>
  </w:style>
  <w:style w:type="paragraph" w:customStyle="1" w:styleId="1">
    <w:name w:val="列出段落1"/>
    <w:basedOn w:val="a"/>
    <w:qFormat/>
    <w:rsid w:val="00272FF3"/>
    <w:pPr>
      <w:ind w:firstLineChars="200" w:firstLine="420"/>
    </w:pPr>
  </w:style>
  <w:style w:type="character" w:customStyle="1" w:styleId="Char0">
    <w:name w:val="页眉 Char"/>
    <w:basedOn w:val="a0"/>
    <w:link w:val="a4"/>
    <w:uiPriority w:val="99"/>
    <w:semiHidden/>
    <w:qFormat/>
    <w:rsid w:val="00272FF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272FF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21E16-F1E6-4BA0-9C9D-BDFD6172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1446</Characters>
  <Application>Microsoft Office Word</Application>
  <DocSecurity>0</DocSecurity>
  <Lines>12</Lines>
  <Paragraphs>3</Paragraphs>
  <ScaleCrop>false</ScaleCrop>
  <Company>china</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15</cp:revision>
  <dcterms:created xsi:type="dcterms:W3CDTF">2021-06-23T10:21:00Z</dcterms:created>
  <dcterms:modified xsi:type="dcterms:W3CDTF">2022-09-23T02:02:00Z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